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EB" w:rsidRPr="008C28F7" w:rsidRDefault="00D868EB" w:rsidP="00D868EB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92503309"/>
      <w:r w:rsidRPr="008C28F7"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  <w:r w:rsidRPr="008C28F7" w:rsidDel="002670C2">
        <w:rPr>
          <w:rFonts w:ascii="Calibri" w:hAnsi="Calibri"/>
          <w:lang w:val="el-GR"/>
        </w:rPr>
        <w:t xml:space="preserve"> </w:t>
      </w:r>
    </w:p>
    <w:p w:rsidR="00D868EB" w:rsidRPr="008C28F7" w:rsidRDefault="00D868EB" w:rsidP="00D868EB">
      <w:pPr>
        <w:rPr>
          <w:szCs w:val="22"/>
          <w:lang w:val="el-GR"/>
        </w:rPr>
      </w:pPr>
      <w:r w:rsidRPr="008C28F7">
        <w:rPr>
          <w:lang w:val="el-GR"/>
        </w:rPr>
        <w:t>Στην οικονομική προσφορά του αναδόχου θα λαμβάνεται υπόψη το μέγιστο δυνατό κόστος ανά κατηγορία προσωπικού σύμφωνα με τα αναγραφόμενα στην ενότητα 6.5 της παρούσας διακήρυξης.</w:t>
      </w:r>
    </w:p>
    <w:p w:rsidR="00D868EB" w:rsidRPr="008C28F7" w:rsidRDefault="00D868EB" w:rsidP="00D868EB">
      <w:pPr>
        <w:rPr>
          <w:szCs w:val="22"/>
          <w:lang w:val="el-GR"/>
        </w:rPr>
      </w:pPr>
      <w:r w:rsidRPr="008C28F7">
        <w:rPr>
          <w:szCs w:val="22"/>
          <w:lang w:val="el-GR"/>
        </w:rPr>
        <w:t>Οι υποψήφιοι οικονομικοί φορείς οφείλουν να καταθέσουν, επί ποινή αποκλεισμού, την Οικονομική τους Προσφορά συμπληρώνοντας των κάτωθι πίνακα: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2313"/>
        <w:gridCol w:w="1113"/>
        <w:gridCol w:w="1559"/>
        <w:gridCol w:w="1701"/>
        <w:gridCol w:w="1701"/>
      </w:tblGrid>
      <w:tr w:rsidR="00D868EB" w:rsidRPr="008C28F7" w:rsidTr="00AD25DF">
        <w:trPr>
          <w:trHeight w:val="1131"/>
        </w:trPr>
        <w:tc>
          <w:tcPr>
            <w:tcW w:w="1252" w:type="dxa"/>
            <w:shd w:val="clear" w:color="auto" w:fill="B3C6E6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Α/Α</w:t>
            </w:r>
          </w:p>
        </w:tc>
        <w:tc>
          <w:tcPr>
            <w:tcW w:w="2313" w:type="dxa"/>
            <w:shd w:val="clear" w:color="auto" w:fill="B3C6E6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ΠΕΡΙΓΡΑΦΗ</w:t>
            </w:r>
            <w:r w:rsidRPr="008C28F7">
              <w:rPr>
                <w:b/>
                <w:spacing w:val="20"/>
                <w:sz w:val="20"/>
              </w:rPr>
              <w:t xml:space="preserve"> </w:t>
            </w:r>
            <w:r w:rsidRPr="008C28F7">
              <w:rPr>
                <w:b/>
                <w:spacing w:val="-2"/>
                <w:sz w:val="20"/>
              </w:rPr>
              <w:t>ΑΠΑΙΤΗΣΗΣ</w:t>
            </w:r>
          </w:p>
        </w:tc>
        <w:tc>
          <w:tcPr>
            <w:tcW w:w="1113" w:type="dxa"/>
            <w:shd w:val="clear" w:color="auto" w:fill="B3C6E6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 w:rsidRPr="008C28F7">
              <w:rPr>
                <w:b/>
                <w:spacing w:val="-2"/>
                <w:sz w:val="20"/>
              </w:rPr>
              <w:t>ΠΟΣΟΤΗΤΕΣ</w:t>
            </w:r>
          </w:p>
        </w:tc>
        <w:tc>
          <w:tcPr>
            <w:tcW w:w="1559" w:type="dxa"/>
            <w:shd w:val="clear" w:color="auto" w:fill="B3C6E6"/>
            <w:vAlign w:val="center"/>
          </w:tcPr>
          <w:p w:rsidR="00D868EB" w:rsidRPr="008C28F7" w:rsidRDefault="00D868EB" w:rsidP="00AD25DF">
            <w:pPr>
              <w:pStyle w:val="TableParagraph"/>
              <w:spacing w:before="1"/>
              <w:ind w:left="101"/>
              <w:rPr>
                <w:b/>
                <w:spacing w:val="-2"/>
                <w:sz w:val="20"/>
              </w:rPr>
            </w:pPr>
            <w:r w:rsidRPr="008C28F7">
              <w:rPr>
                <w:b/>
                <w:spacing w:val="-2"/>
                <w:sz w:val="20"/>
              </w:rPr>
              <w:t>ΤΙΜΗ ΜΟΝΑΔΑΣ</w:t>
            </w:r>
          </w:p>
          <w:p w:rsidR="00D868EB" w:rsidRPr="008C28F7" w:rsidRDefault="00D868EB" w:rsidP="00AD25DF">
            <w:pPr>
              <w:pStyle w:val="TableParagraph"/>
              <w:spacing w:before="1"/>
              <w:ind w:left="101"/>
              <w:rPr>
                <w:b/>
                <w:spacing w:val="-2"/>
                <w:sz w:val="20"/>
              </w:rPr>
            </w:pPr>
            <w:r w:rsidRPr="008C28F7">
              <w:rPr>
                <w:b/>
                <w:spacing w:val="-2"/>
                <w:sz w:val="20"/>
              </w:rPr>
              <w:t>ΧΩΡΙΣ ΦΠΑ*</w:t>
            </w:r>
          </w:p>
        </w:tc>
        <w:tc>
          <w:tcPr>
            <w:tcW w:w="1701" w:type="dxa"/>
            <w:shd w:val="clear" w:color="auto" w:fill="B3C6E6"/>
            <w:vAlign w:val="center"/>
          </w:tcPr>
          <w:p w:rsidR="00D868EB" w:rsidRPr="008C28F7" w:rsidRDefault="00D868EB" w:rsidP="00AD25DF">
            <w:pPr>
              <w:pStyle w:val="TableParagraph"/>
              <w:spacing w:before="1"/>
              <w:ind w:left="101"/>
              <w:rPr>
                <w:b/>
                <w:spacing w:val="-2"/>
                <w:sz w:val="20"/>
              </w:rPr>
            </w:pPr>
            <w:r w:rsidRPr="008C28F7">
              <w:rPr>
                <w:b/>
                <w:spacing w:val="-2"/>
                <w:sz w:val="20"/>
              </w:rPr>
              <w:t>ΣΥΝΟΛΙΚΗ ΤΙΜΗ ΧΩΡΙΣ Φ.Π.Α</w:t>
            </w:r>
          </w:p>
        </w:tc>
        <w:tc>
          <w:tcPr>
            <w:tcW w:w="1701" w:type="dxa"/>
            <w:shd w:val="clear" w:color="auto" w:fill="B3C6E6"/>
            <w:vAlign w:val="center"/>
          </w:tcPr>
          <w:p w:rsidR="00D868EB" w:rsidRPr="008C28F7" w:rsidRDefault="00D868EB" w:rsidP="00AD25DF">
            <w:pPr>
              <w:pStyle w:val="TableParagraph"/>
              <w:spacing w:before="1"/>
              <w:ind w:left="101"/>
              <w:rPr>
                <w:b/>
                <w:spacing w:val="-2"/>
                <w:sz w:val="20"/>
              </w:rPr>
            </w:pPr>
            <w:r w:rsidRPr="008C28F7">
              <w:rPr>
                <w:b/>
                <w:spacing w:val="-2"/>
                <w:sz w:val="20"/>
              </w:rPr>
              <w:t>ΣΥΝΟΛΙΚΗ ΤΙΜΗ ΜΕ Φ.Π.Α</w:t>
            </w:r>
          </w:p>
        </w:tc>
      </w:tr>
      <w:tr w:rsidR="00D868EB" w:rsidRPr="008C28F7" w:rsidTr="00AD25DF">
        <w:trPr>
          <w:trHeight w:val="376"/>
        </w:trPr>
        <w:tc>
          <w:tcPr>
            <w:tcW w:w="9639" w:type="dxa"/>
            <w:gridSpan w:val="6"/>
            <w:shd w:val="clear" w:color="auto" w:fill="D8E2F2"/>
          </w:tcPr>
          <w:p w:rsidR="00D868EB" w:rsidRPr="008C28F7" w:rsidRDefault="00D868EB" w:rsidP="00AD25DF">
            <w:pPr>
              <w:pStyle w:val="TableParagraph"/>
              <w:spacing w:before="5"/>
              <w:ind w:left="3314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Α.</w:t>
            </w:r>
            <w:r w:rsidRPr="008C28F7">
              <w:rPr>
                <w:b/>
                <w:spacing w:val="12"/>
                <w:sz w:val="20"/>
              </w:rPr>
              <w:t xml:space="preserve"> </w:t>
            </w:r>
            <w:r w:rsidRPr="008C28F7">
              <w:rPr>
                <w:b/>
                <w:sz w:val="20"/>
              </w:rPr>
              <w:t>ΥΠΗΡΕΣΙΕΣ</w:t>
            </w:r>
            <w:r w:rsidRPr="008C28F7">
              <w:rPr>
                <w:b/>
                <w:spacing w:val="13"/>
                <w:sz w:val="20"/>
              </w:rPr>
              <w:t xml:space="preserve"> </w:t>
            </w:r>
            <w:r w:rsidRPr="008C28F7">
              <w:rPr>
                <w:b/>
                <w:sz w:val="20"/>
              </w:rPr>
              <w:t>ΔΙΑΜΟΝΗΣ</w:t>
            </w:r>
            <w:r w:rsidRPr="008C28F7">
              <w:rPr>
                <w:b/>
                <w:spacing w:val="15"/>
                <w:sz w:val="20"/>
              </w:rPr>
              <w:t xml:space="preserve"> </w:t>
            </w:r>
            <w:r w:rsidRPr="008C28F7">
              <w:rPr>
                <w:b/>
                <w:sz w:val="20"/>
              </w:rPr>
              <w:t>ΚΑΙ</w:t>
            </w:r>
            <w:r w:rsidRPr="008C28F7">
              <w:rPr>
                <w:b/>
                <w:spacing w:val="13"/>
                <w:sz w:val="20"/>
              </w:rPr>
              <w:t xml:space="preserve"> </w:t>
            </w:r>
            <w:r w:rsidRPr="008C28F7">
              <w:rPr>
                <w:b/>
                <w:spacing w:val="-2"/>
                <w:sz w:val="20"/>
              </w:rPr>
              <w:t>ΔΙΑΤΡΟΦΗΣ</w:t>
            </w:r>
          </w:p>
        </w:tc>
      </w:tr>
      <w:tr w:rsidR="00D868EB" w:rsidRPr="008C28F7" w:rsidTr="00AD25DF">
        <w:trPr>
          <w:trHeight w:val="1509"/>
        </w:trPr>
        <w:tc>
          <w:tcPr>
            <w:tcW w:w="1252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83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ind w:left="100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3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5" w:line="372" w:lineRule="auto"/>
              <w:ind w:left="101" w:right="170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Μονόκλινα δωμάτια με ημιδιατροφή (πρωινό και 1 γεύμα)</w:t>
            </w:r>
          </w:p>
        </w:tc>
        <w:tc>
          <w:tcPr>
            <w:tcW w:w="11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83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83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83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83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………………</w:t>
            </w:r>
            <w:r w:rsidRPr="008C28F7">
              <w:rPr>
                <w:b/>
                <w:spacing w:val="20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</w:tr>
      <w:tr w:rsidR="00D868EB" w:rsidRPr="008C28F7" w:rsidTr="00AD25DF">
        <w:trPr>
          <w:trHeight w:val="1886"/>
        </w:trPr>
        <w:tc>
          <w:tcPr>
            <w:tcW w:w="1252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27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3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5" w:line="372" w:lineRule="auto"/>
              <w:ind w:left="101" w:right="170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Δίκλινα δωμάτια (με δύο μονά κρεβάτια) με ημιδιατροφή (πρωινό και 1 γεύμα)</w:t>
            </w:r>
          </w:p>
        </w:tc>
        <w:tc>
          <w:tcPr>
            <w:tcW w:w="11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27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27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27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27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………………</w:t>
            </w:r>
            <w:r w:rsidRPr="008C28F7">
              <w:rPr>
                <w:b/>
                <w:spacing w:val="20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</w:tr>
      <w:tr w:rsidR="00D868EB" w:rsidRPr="008C28F7" w:rsidTr="00AD25DF">
        <w:trPr>
          <w:trHeight w:val="754"/>
        </w:trPr>
        <w:tc>
          <w:tcPr>
            <w:tcW w:w="6237" w:type="dxa"/>
            <w:gridSpan w:val="4"/>
            <w:shd w:val="clear" w:color="auto" w:fill="F2F2F2"/>
          </w:tcPr>
          <w:p w:rsidR="00D868EB" w:rsidRPr="008C28F7" w:rsidRDefault="00D868EB" w:rsidP="00AD25DF"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ΣΥΝΟΛΙΚΟ</w:t>
            </w:r>
            <w:r w:rsidRPr="008C28F7">
              <w:rPr>
                <w:b/>
                <w:spacing w:val="17"/>
                <w:sz w:val="20"/>
              </w:rPr>
              <w:t xml:space="preserve"> </w:t>
            </w:r>
            <w:r w:rsidRPr="008C28F7">
              <w:rPr>
                <w:b/>
                <w:sz w:val="20"/>
              </w:rPr>
              <w:t>ΚΟΣΤΟΣ</w:t>
            </w:r>
            <w:r w:rsidRPr="008C28F7">
              <w:rPr>
                <w:b/>
                <w:spacing w:val="17"/>
                <w:sz w:val="20"/>
              </w:rPr>
              <w:t xml:space="preserve"> </w:t>
            </w:r>
            <w:r w:rsidRPr="008C28F7">
              <w:rPr>
                <w:b/>
                <w:spacing w:val="-2"/>
                <w:sz w:val="20"/>
              </w:rPr>
              <w:t>ΥΠΗΡΕΣΙΩΝ</w:t>
            </w:r>
          </w:p>
          <w:p w:rsidR="00D868EB" w:rsidRPr="008C28F7" w:rsidRDefault="00D868EB" w:rsidP="00AD25DF">
            <w:pPr>
              <w:pStyle w:val="TableParagraph"/>
              <w:spacing w:before="134"/>
              <w:ind w:left="10"/>
              <w:jc w:val="center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ΔΙΑΜΟΝΗΣ</w:t>
            </w:r>
            <w:r w:rsidRPr="008C28F7">
              <w:rPr>
                <w:b/>
                <w:spacing w:val="14"/>
                <w:sz w:val="20"/>
              </w:rPr>
              <w:t xml:space="preserve"> </w:t>
            </w:r>
            <w:r w:rsidRPr="008C28F7">
              <w:rPr>
                <w:b/>
                <w:sz w:val="20"/>
              </w:rPr>
              <w:t>ΚΑΙ</w:t>
            </w:r>
            <w:r w:rsidRPr="008C28F7">
              <w:rPr>
                <w:b/>
                <w:spacing w:val="13"/>
                <w:sz w:val="20"/>
              </w:rPr>
              <w:t xml:space="preserve"> </w:t>
            </w:r>
            <w:r w:rsidRPr="008C28F7">
              <w:rPr>
                <w:b/>
                <w:spacing w:val="-2"/>
                <w:sz w:val="20"/>
              </w:rPr>
              <w:t>ΔΙΑΤΡΟΦΗΣ</w:t>
            </w:r>
          </w:p>
        </w:tc>
        <w:tc>
          <w:tcPr>
            <w:tcW w:w="1701" w:type="dxa"/>
            <w:shd w:val="clear" w:color="auto" w:fill="F2F2F2"/>
          </w:tcPr>
          <w:p w:rsidR="00D868EB" w:rsidRPr="008C28F7" w:rsidRDefault="00D868EB" w:rsidP="00AD25DF">
            <w:pPr>
              <w:pStyle w:val="TableParagraph"/>
              <w:spacing w:before="194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F2F2F2"/>
          </w:tcPr>
          <w:p w:rsidR="00D868EB" w:rsidRPr="008C28F7" w:rsidRDefault="00D868EB" w:rsidP="00AD25DF">
            <w:pPr>
              <w:pStyle w:val="TableParagraph"/>
              <w:spacing w:before="194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………………</w:t>
            </w:r>
            <w:r w:rsidRPr="008C28F7">
              <w:rPr>
                <w:b/>
                <w:spacing w:val="20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</w:tr>
      <w:tr w:rsidR="00D868EB" w:rsidRPr="008C28F7" w:rsidTr="00AD25DF">
        <w:trPr>
          <w:trHeight w:val="376"/>
        </w:trPr>
        <w:tc>
          <w:tcPr>
            <w:tcW w:w="9639" w:type="dxa"/>
            <w:gridSpan w:val="6"/>
            <w:shd w:val="clear" w:color="auto" w:fill="D8E2F2"/>
          </w:tcPr>
          <w:p w:rsidR="00D868EB" w:rsidRPr="008C28F7" w:rsidRDefault="00D868EB" w:rsidP="00AD25DF">
            <w:pPr>
              <w:pStyle w:val="TableParagraph"/>
              <w:spacing w:before="5"/>
              <w:ind w:left="10"/>
              <w:jc w:val="center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Β.</w:t>
            </w:r>
            <w:r w:rsidRPr="008C28F7">
              <w:rPr>
                <w:b/>
                <w:spacing w:val="12"/>
                <w:sz w:val="20"/>
              </w:rPr>
              <w:t xml:space="preserve"> </w:t>
            </w:r>
            <w:r w:rsidRPr="008C28F7">
              <w:rPr>
                <w:b/>
                <w:sz w:val="20"/>
              </w:rPr>
              <w:t>ΥΠΗΡΕΣΙΕΣ</w:t>
            </w:r>
            <w:r w:rsidRPr="008C28F7">
              <w:rPr>
                <w:b/>
                <w:spacing w:val="13"/>
                <w:sz w:val="20"/>
              </w:rPr>
              <w:t xml:space="preserve"> </w:t>
            </w:r>
            <w:r w:rsidRPr="008C28F7">
              <w:rPr>
                <w:b/>
                <w:spacing w:val="-2"/>
                <w:sz w:val="20"/>
              </w:rPr>
              <w:t>ΜΕΤΑΚΙΝΗΣΗΣ</w:t>
            </w:r>
          </w:p>
        </w:tc>
      </w:tr>
      <w:tr w:rsidR="00D868EB" w:rsidRPr="008C28F7" w:rsidTr="00AD25DF">
        <w:trPr>
          <w:trHeight w:val="1131"/>
        </w:trPr>
        <w:tc>
          <w:tcPr>
            <w:tcW w:w="1252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3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5"/>
              <w:ind w:left="101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Αεροπορικά</w:t>
            </w:r>
            <w:r w:rsidRPr="008C28F7">
              <w:rPr>
                <w:b/>
                <w:spacing w:val="21"/>
                <w:sz w:val="20"/>
              </w:rPr>
              <w:t xml:space="preserve"> </w:t>
            </w:r>
            <w:r w:rsidRPr="008C28F7">
              <w:rPr>
                <w:b/>
                <w:spacing w:val="-2"/>
                <w:sz w:val="20"/>
              </w:rPr>
              <w:t>εισιτήρια</w:t>
            </w:r>
          </w:p>
          <w:p w:rsidR="00D868EB" w:rsidRPr="008C28F7" w:rsidRDefault="00D868EB" w:rsidP="00AD25DF">
            <w:pPr>
              <w:pStyle w:val="TableParagraph"/>
              <w:spacing w:before="134"/>
              <w:ind w:left="101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(με</w:t>
            </w:r>
            <w:r w:rsidRPr="008C28F7">
              <w:rPr>
                <w:b/>
                <w:spacing w:val="6"/>
                <w:sz w:val="20"/>
              </w:rPr>
              <w:t xml:space="preserve"> </w:t>
            </w:r>
            <w:r w:rsidRPr="008C28F7">
              <w:rPr>
                <w:b/>
                <w:spacing w:val="-2"/>
                <w:sz w:val="20"/>
              </w:rPr>
              <w:t>επιστροφή)</w:t>
            </w:r>
          </w:p>
        </w:tc>
        <w:tc>
          <w:tcPr>
            <w:tcW w:w="11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360</w:t>
            </w:r>
          </w:p>
        </w:tc>
        <w:tc>
          <w:tcPr>
            <w:tcW w:w="1559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………………</w:t>
            </w:r>
            <w:r w:rsidRPr="008C28F7">
              <w:rPr>
                <w:b/>
                <w:spacing w:val="21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</w:tr>
      <w:tr w:rsidR="00D868EB" w:rsidRPr="008C28F7" w:rsidTr="00AD25DF">
        <w:trPr>
          <w:trHeight w:val="1131"/>
        </w:trPr>
        <w:tc>
          <w:tcPr>
            <w:tcW w:w="1252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3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5" w:line="372" w:lineRule="auto"/>
              <w:ind w:left="101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 xml:space="preserve">Μίσθωση μεταφορικού </w:t>
            </w:r>
            <w:r w:rsidRPr="008C28F7">
              <w:rPr>
                <w:b/>
                <w:spacing w:val="-2"/>
                <w:sz w:val="20"/>
              </w:rPr>
              <w:t>μέσου</w:t>
            </w:r>
          </w:p>
        </w:tc>
        <w:tc>
          <w:tcPr>
            <w:tcW w:w="11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………………</w:t>
            </w:r>
            <w:r w:rsidRPr="008C28F7">
              <w:rPr>
                <w:b/>
                <w:spacing w:val="20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</w:tr>
      <w:tr w:rsidR="00D868EB" w:rsidRPr="008C28F7" w:rsidTr="00AD25DF">
        <w:trPr>
          <w:trHeight w:val="1131"/>
        </w:trPr>
        <w:tc>
          <w:tcPr>
            <w:tcW w:w="1252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  <w:r w:rsidRPr="008C28F7">
              <w:rPr>
                <w:sz w:val="20"/>
              </w:rPr>
              <w:t xml:space="preserve">  5.</w:t>
            </w:r>
          </w:p>
        </w:tc>
        <w:tc>
          <w:tcPr>
            <w:tcW w:w="23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5" w:line="372" w:lineRule="auto"/>
              <w:ind w:left="101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>Ακτοπλοϊκά εισιτήρια με επιστροφή</w:t>
            </w:r>
          </w:p>
        </w:tc>
        <w:tc>
          <w:tcPr>
            <w:tcW w:w="11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  <w:r w:rsidRPr="008C28F7">
              <w:rPr>
                <w:b/>
                <w:sz w:val="20"/>
              </w:rPr>
              <w:t>………………</w:t>
            </w:r>
            <w:r w:rsidRPr="008C28F7">
              <w:rPr>
                <w:b/>
                <w:spacing w:val="20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</w:tr>
      <w:tr w:rsidR="00D868EB" w:rsidRPr="008C28F7" w:rsidTr="00AD25DF">
        <w:trPr>
          <w:trHeight w:val="1131"/>
        </w:trPr>
        <w:tc>
          <w:tcPr>
            <w:tcW w:w="1252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  <w:r w:rsidRPr="008C28F7">
              <w:rPr>
                <w:sz w:val="20"/>
              </w:rPr>
              <w:t xml:space="preserve">  6. </w:t>
            </w:r>
          </w:p>
        </w:tc>
        <w:tc>
          <w:tcPr>
            <w:tcW w:w="23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5" w:line="372" w:lineRule="auto"/>
              <w:ind w:left="101"/>
              <w:rPr>
                <w:b/>
                <w:sz w:val="20"/>
              </w:rPr>
            </w:pPr>
            <w:r w:rsidRPr="008C28F7">
              <w:rPr>
                <w:b/>
                <w:sz w:val="20"/>
              </w:rPr>
              <w:t xml:space="preserve">Υπεραστικά Λεωφορεία </w:t>
            </w:r>
          </w:p>
        </w:tc>
        <w:tc>
          <w:tcPr>
            <w:tcW w:w="1113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 w:rsidRPr="008C28F7"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  <w:r w:rsidRPr="008C28F7">
              <w:rPr>
                <w:b/>
                <w:sz w:val="20"/>
              </w:rPr>
              <w:t>……………</w:t>
            </w:r>
            <w:r w:rsidRPr="008C28F7">
              <w:rPr>
                <w:b/>
                <w:spacing w:val="16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</w:p>
          <w:p w:rsidR="00D868EB" w:rsidRPr="008C28F7" w:rsidRDefault="00D868EB" w:rsidP="00AD25DF">
            <w:pPr>
              <w:pStyle w:val="TableParagraph"/>
              <w:spacing w:before="138"/>
              <w:rPr>
                <w:sz w:val="20"/>
              </w:rPr>
            </w:pPr>
            <w:r w:rsidRPr="008C28F7">
              <w:rPr>
                <w:b/>
                <w:sz w:val="20"/>
              </w:rPr>
              <w:t>………………</w:t>
            </w:r>
            <w:r w:rsidRPr="008C28F7">
              <w:rPr>
                <w:b/>
                <w:spacing w:val="20"/>
                <w:sz w:val="20"/>
              </w:rPr>
              <w:t xml:space="preserve"> </w:t>
            </w:r>
            <w:r w:rsidRPr="008C28F7">
              <w:rPr>
                <w:b/>
                <w:spacing w:val="-10"/>
                <w:sz w:val="20"/>
              </w:rPr>
              <w:t>€</w:t>
            </w:r>
          </w:p>
        </w:tc>
      </w:tr>
    </w:tbl>
    <w:p w:rsidR="00D868EB" w:rsidRPr="008C28F7" w:rsidRDefault="00D868EB" w:rsidP="00D868EB">
      <w:pPr>
        <w:spacing w:after="0"/>
        <w:rPr>
          <w:lang w:val="el-GR"/>
        </w:rPr>
      </w:pPr>
    </w:p>
    <w:p w:rsidR="00D868EB" w:rsidRPr="008C28F7" w:rsidRDefault="00D868EB" w:rsidP="00D868EB">
      <w:pPr>
        <w:spacing w:after="0"/>
        <w:rPr>
          <w:lang w:val="el-GR"/>
        </w:rPr>
      </w:pPr>
    </w:p>
    <w:p w:rsidR="00D868EB" w:rsidRPr="008C28F7" w:rsidRDefault="00D868EB" w:rsidP="00D868EB">
      <w:pPr>
        <w:spacing w:after="0"/>
        <w:rPr>
          <w:lang w:val="el-GR"/>
        </w:rPr>
      </w:pPr>
    </w:p>
    <w:p w:rsidR="00D868EB" w:rsidRPr="008C28F7" w:rsidRDefault="00D868EB" w:rsidP="00D868EB">
      <w:pPr>
        <w:spacing w:after="0"/>
        <w:rPr>
          <w:lang w:val="el-GR"/>
        </w:rPr>
      </w:pPr>
    </w:p>
    <w:p w:rsidR="00054B08" w:rsidRDefault="00054B08">
      <w:bookmarkStart w:id="1" w:name="_GoBack"/>
      <w:bookmarkEnd w:id="1"/>
    </w:p>
    <w:sectPr w:rsidR="00054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EB"/>
    <w:rsid w:val="00054B08"/>
    <w:rsid w:val="00D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60D66-9BBF-472E-A1D4-E9B815A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E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86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868EB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868EB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D868EB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D868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Evi</cp:lastModifiedBy>
  <cp:revision>1</cp:revision>
  <dcterms:created xsi:type="dcterms:W3CDTF">2025-03-21T12:36:00Z</dcterms:created>
  <dcterms:modified xsi:type="dcterms:W3CDTF">2025-03-21T12:36:00Z</dcterms:modified>
</cp:coreProperties>
</file>